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402"/>
        <w:gridCol w:w="5812"/>
      </w:tblGrid>
      <w:tr w:rsidR="00311395" w:rsidRPr="005E70F3" w:rsidTr="00964618">
        <w:trPr>
          <w:trHeight w:val="1"/>
        </w:trPr>
        <w:tc>
          <w:tcPr>
            <w:tcW w:w="3402" w:type="dxa"/>
            <w:tcBorders>
              <w:top w:val="nil"/>
              <w:left w:val="nil"/>
              <w:bottom w:val="nil"/>
              <w:right w:val="nil"/>
            </w:tcBorders>
            <w:shd w:val="clear" w:color="000000" w:fill="FFFFFF"/>
          </w:tcPr>
          <w:p w:rsidR="00311395" w:rsidRDefault="00454EC7" w:rsidP="00964618">
            <w:pPr>
              <w:keepNext/>
              <w:autoSpaceDE w:val="0"/>
              <w:autoSpaceDN w:val="0"/>
              <w:adjustRightInd w:val="0"/>
              <w:spacing w:after="0" w:line="360" w:lineRule="atLeast"/>
              <w:jc w:val="center"/>
              <w:rPr>
                <w:b/>
                <w:bCs/>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-339090</wp:posOffset>
                      </wp:positionH>
                      <wp:positionV relativeFrom="paragraph">
                        <wp:posOffset>-453390</wp:posOffset>
                      </wp:positionV>
                      <wp:extent cx="5857875" cy="3048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04800"/>
                              </a:xfrm>
                              <a:prstGeom prst="rect">
                                <a:avLst/>
                              </a:prstGeom>
                              <a:solidFill>
                                <a:srgbClr val="FFFFFF"/>
                              </a:solidFill>
                              <a:ln w="9525">
                                <a:solidFill>
                                  <a:srgbClr val="000000"/>
                                </a:solidFill>
                                <a:miter lim="800000"/>
                                <a:headEnd/>
                                <a:tailEnd/>
                              </a:ln>
                            </wps:spPr>
                            <wps:txbx>
                              <w:txbxContent>
                                <w:p w:rsidR="00454EC7" w:rsidRDefault="00454EC7">
                                  <w:r>
                                    <w:t>Đề nghị đài truyền thanh thông báo liên tục 1 tuần để người dân nắm  được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7pt;margin-top:-35.7pt;width:461.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ShLQIAAFAEAAAOAAAAZHJzL2Uyb0RvYy54bWysVNtu2zAMfR+wfxD0vtjJ4jU14hRdugwD&#10;ugvQ7gNkWY6FSaImKbGzry8lp6mx7WmYHwRRpI4OD0mvbwatyFE4L8FUdD7LKRGGQyPNvqLfH3dv&#10;VpT4wEzDFBhR0ZPw9Gbz+tW6t6VYQAeqEY4giPFlbyvahWDLLPO8E5r5GVhh0NmC0yyg6fZZ41iP&#10;6Fplizx/l/XgGuuAC+/x9G500k3Cb1vBw9e29SIQVVHkFtLq0lrHNdusWbl3zHaSn2mwf2ChmTT4&#10;6AXqjgVGDk7+AaUld+ChDTMOOoO2lVykHDCbef5bNg8dsyLlguJ4e5HJ/z9Y/uX4zRHZYO0oMUxj&#10;iR7FEMh7GEgR1emtLzHowWJYGPA4RsZMvb0H/sMTA9uOmb24dQ76TrAG2c3jzWxydcTxEaTuP0OD&#10;z7BDgAQ0tE5HQBSDIDpW6XSpTKTC8bBYFVerq4ISjr63+XKVp9JlrHy+bZ0PHwVoEjcVdVj5hM6O&#10;9z5ENqx8DknsQclmJ5VKhtvXW+XIkWGX7NKXEsAkp2HKkL6i18WiGAWY+vwUIk/f3yC0DNjuSuqK&#10;Ygr4xSBWRtk+mCbtA5Nq3CNlZc46RulGEcNQDxgYxa2hOaGiDsa2xjHETQfuFyU9tnRF/c8Dc4IS&#10;9clgVa7ny2WcgWQsi6sFGm7qqaceZjhCVTRQMm63YZybg3Vy3+FLYx8YuMVKtjKJ/MLqzBvbNml/&#10;HrE4F1M7Rb38CDZPAAAA//8DAFBLAwQUAAYACAAAACEASpjlkuAAAAALAQAADwAAAGRycy9kb3du&#10;cmV2LnhtbEyPQU/DMAyF70j8h8hIXNCWdhtdV5pOCAkENxgIrlnrtRWJU5KsK/8ec4Lbs9/T8+dy&#10;O1kjRvShd6QgnScgkGrX9NQqeHu9n+UgQtTUaOMIFXxjgG11flbqonEnesFxF1vBJRQKraCLcSik&#10;DHWHVoe5G5DYOzhvdeTRt7Lx+sTl1shFkmTS6p74QqcHvOuw/twdrYJ89Th+hKfl83udHcwmXq3H&#10;hy+v1OXFdHsDIuIU/8Lwi8/oUDHT3h2pCcIomF0vVxxlsU5ZcCLPNimIPW8WbMmqlP9/qH4AAAD/&#10;/wMAUEsBAi0AFAAGAAgAAAAhALaDOJL+AAAA4QEAABMAAAAAAAAAAAAAAAAAAAAAAFtDb250ZW50&#10;X1R5cGVzXS54bWxQSwECLQAUAAYACAAAACEAOP0h/9YAAACUAQAACwAAAAAAAAAAAAAAAAAvAQAA&#10;X3JlbHMvLnJlbHNQSwECLQAUAAYACAAAACEAH0O0oS0CAABQBAAADgAAAAAAAAAAAAAAAAAuAgAA&#10;ZHJzL2Uyb0RvYy54bWxQSwECLQAUAAYACAAAACEASpjlkuAAAAALAQAADwAAAAAAAAAAAAAAAACH&#10;BAAAZHJzL2Rvd25yZXYueG1sUEsFBgAAAAAEAAQA8wAAAJQFAAAAAA==&#10;">
                      <v:textbox>
                        <w:txbxContent>
                          <w:p w:rsidR="00454EC7" w:rsidRDefault="00454EC7">
                            <w:r>
                              <w:t>Đề nghị đài truyền thanh thông báo liên tục 1 tuần để người dân nắm  được</w:t>
                            </w:r>
                          </w:p>
                        </w:txbxContent>
                      </v:textbox>
                    </v:shape>
                  </w:pict>
                </mc:Fallback>
              </mc:AlternateContent>
            </w:r>
            <w:r w:rsidR="00964618">
              <w:rPr>
                <w:b/>
                <w:bCs/>
                <w:sz w:val="26"/>
                <w:szCs w:val="26"/>
              </w:rPr>
              <w:t>UBND</w:t>
            </w:r>
            <w:r w:rsidR="00311395" w:rsidRPr="005E70F3">
              <w:rPr>
                <w:b/>
                <w:bCs/>
                <w:sz w:val="26"/>
                <w:szCs w:val="26"/>
              </w:rPr>
              <w:t xml:space="preserve"> XÃ </w:t>
            </w:r>
            <w:r w:rsidR="007D06B0">
              <w:rPr>
                <w:b/>
                <w:bCs/>
                <w:sz w:val="26"/>
                <w:szCs w:val="26"/>
              </w:rPr>
              <w:t>CẨM HƯNG</w:t>
            </w:r>
          </w:p>
          <w:p w:rsidR="00964618" w:rsidRPr="005E70F3" w:rsidRDefault="00964618" w:rsidP="00964618">
            <w:pPr>
              <w:keepNext/>
              <w:autoSpaceDE w:val="0"/>
              <w:autoSpaceDN w:val="0"/>
              <w:adjustRightInd w:val="0"/>
              <w:spacing w:after="0" w:line="360" w:lineRule="atLeast"/>
              <w:jc w:val="center"/>
              <w:rPr>
                <w:b/>
                <w:bCs/>
                <w:sz w:val="26"/>
                <w:szCs w:val="26"/>
              </w:rPr>
            </w:pPr>
            <w:r>
              <w:rPr>
                <w:b/>
                <w:bCs/>
                <w:sz w:val="26"/>
                <w:szCs w:val="26"/>
              </w:rPr>
              <w:t>BỘ PHẬN MỘT CỬA</w:t>
            </w:r>
          </w:p>
          <w:p w:rsidR="00311395" w:rsidRPr="005E70F3" w:rsidRDefault="00454EC7" w:rsidP="00964618">
            <w:pPr>
              <w:autoSpaceDE w:val="0"/>
              <w:autoSpaceDN w:val="0"/>
              <w:adjustRightInd w:val="0"/>
              <w:spacing w:after="0" w:line="360" w:lineRule="atLeast"/>
              <w:jc w:val="center"/>
              <w:rPr>
                <w:szCs w:val="28"/>
              </w:rPr>
            </w:pPr>
            <w:r>
              <w:rPr>
                <w:b/>
                <w:bCs/>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629285</wp:posOffset>
                      </wp:positionH>
                      <wp:positionV relativeFrom="paragraph">
                        <wp:posOffset>22859</wp:posOffset>
                      </wp:positionV>
                      <wp:extent cx="687070" cy="0"/>
                      <wp:effectExtent l="0" t="0" r="1778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8pt" to="103.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12svwEAAGgDAAAOAAAAZHJzL2Uyb0RvYy54bWysU01vGyEQvVfqf0Dc6127SuKuvM7BaXpx&#10;W0tJf8AYWC8KMAiwd/3vO+CPpO2tyh4Qw8w83nvDLu5Ha9hBhajRtXw6qTlTTqDUbtfyX8+Pn+ac&#10;xQROgkGnWn5Ukd8vP35YDL5RM+zRSBUYgbjYDL7lfUq+qaooemUhTtArR8kOg4VEYdhVMsBA6NZU&#10;s7q+rQYM0gcUKkY6fTgl+bLgd50S6WfXRZWYaTlxS2UNZd3mtVouoNkF8L0WZxrwHywsaEeXXqEe&#10;IAHbB/0PlNUiYMQuTQTaCrtOC1U0kJpp/Zeapx68KlrInOivNsX3gxU/DpvAtGz5Z84cWBrRWjvF&#10;5tmZwceGClZuE7I2Mbonv0bxEpnDVQ9upwrD56OntmnuqP5oyUH0hL8dvqOkGtgnLDaNXbAZkgxg&#10;Y5nG8ToNNSYm6PB2flff0czEJVVBc+nzIaZvCi3Lm5Ybolxw4bCOKfOA5lKSr3H4qI0pszaODS3/&#10;cjO7KQ0RjZY5mcti2G1XJrAD5NdSviKKMm/LAu6dLGC9Avn1vE+gzWlPlxt39iLLPxm5RXnchItH&#10;NM7C8vz08nt5G5fu1x9k+RsAAP//AwBQSwMEFAAGAAgAAAAhAJoEz5XbAAAABgEAAA8AAABkcnMv&#10;ZG93bnJldi54bWxMjsFOwzAQRO+V+AdrkbhU1G4itTTEqRCQGxdaENdtvCQR8TqN3Tbw9Zhe6HE0&#10;ozcvX4+2E0cafOtYw3ymQBBXzrRca3jblrd3IHxANtg5Jg3f5GFdXE1yzIw78SsdN6EWEcI+Qw1N&#10;CH0mpa8asuhnrieO3acbLIYYh1qaAU8RbjuZKLWQFluODw329NhQ9bU5WA2+fKd9+TOtpuojrR0l&#10;+6eXZ9T65np8uAcRaAz/Y/jTj+pQRKedO7DxotOwWs3jUkO6ABHrRC1TELtzlkUuL/WLXwAAAP//&#10;AwBQSwECLQAUAAYACAAAACEAtoM4kv4AAADhAQAAEwAAAAAAAAAAAAAAAAAAAAAAW0NvbnRlbnRf&#10;VHlwZXNdLnhtbFBLAQItABQABgAIAAAAIQA4/SH/1gAAAJQBAAALAAAAAAAAAAAAAAAAAC8BAABf&#10;cmVscy8ucmVsc1BLAQItABQABgAIAAAAIQA7212svwEAAGgDAAAOAAAAAAAAAAAAAAAAAC4CAABk&#10;cnMvZTJvRG9jLnhtbFBLAQItABQABgAIAAAAIQCaBM+V2wAAAAYBAAAPAAAAAAAAAAAAAAAAABkE&#10;AABkcnMvZG93bnJldi54bWxQSwUGAAAAAAQABADzAAAAIQUAAAAA&#10;"/>
                  </w:pict>
                </mc:Fallback>
              </mc:AlternateContent>
            </w:r>
          </w:p>
          <w:p w:rsidR="00311395" w:rsidRPr="005E70F3" w:rsidRDefault="00311395" w:rsidP="00964618">
            <w:pPr>
              <w:keepNext/>
              <w:autoSpaceDE w:val="0"/>
              <w:autoSpaceDN w:val="0"/>
              <w:adjustRightInd w:val="0"/>
              <w:spacing w:after="0" w:line="360" w:lineRule="atLeast"/>
              <w:jc w:val="center"/>
              <w:rPr>
                <w:szCs w:val="28"/>
              </w:rPr>
            </w:pPr>
          </w:p>
        </w:tc>
        <w:tc>
          <w:tcPr>
            <w:tcW w:w="5812" w:type="dxa"/>
            <w:tcBorders>
              <w:top w:val="nil"/>
              <w:left w:val="nil"/>
              <w:bottom w:val="nil"/>
              <w:right w:val="nil"/>
            </w:tcBorders>
            <w:shd w:val="clear" w:color="000000" w:fill="FFFFFF"/>
          </w:tcPr>
          <w:p w:rsidR="00311395" w:rsidRPr="005E70F3" w:rsidRDefault="00311395" w:rsidP="00311395">
            <w:pPr>
              <w:autoSpaceDE w:val="0"/>
              <w:autoSpaceDN w:val="0"/>
              <w:adjustRightInd w:val="0"/>
              <w:spacing w:after="0" w:line="360" w:lineRule="atLeast"/>
              <w:jc w:val="center"/>
              <w:rPr>
                <w:b/>
                <w:bCs/>
                <w:sz w:val="26"/>
                <w:szCs w:val="26"/>
              </w:rPr>
            </w:pPr>
            <w:r w:rsidRPr="005E70F3">
              <w:rPr>
                <w:b/>
                <w:bCs/>
                <w:sz w:val="26"/>
                <w:szCs w:val="26"/>
              </w:rPr>
              <w:t>CỘNG HÒA XÃ HỘI CHỦ NGHĨA VIỆT NAM</w:t>
            </w:r>
          </w:p>
          <w:p w:rsidR="00311395" w:rsidRPr="005E70F3" w:rsidRDefault="00311395" w:rsidP="00311395">
            <w:pPr>
              <w:autoSpaceDE w:val="0"/>
              <w:autoSpaceDN w:val="0"/>
              <w:adjustRightInd w:val="0"/>
              <w:spacing w:after="0" w:line="360" w:lineRule="atLeast"/>
              <w:jc w:val="center"/>
              <w:rPr>
                <w:b/>
                <w:bCs/>
                <w:szCs w:val="26"/>
              </w:rPr>
            </w:pPr>
            <w:r w:rsidRPr="005E70F3">
              <w:rPr>
                <w:b/>
                <w:bCs/>
                <w:szCs w:val="26"/>
              </w:rPr>
              <w:t>Độc lập- Tự do – Hạnh phúc</w:t>
            </w:r>
          </w:p>
          <w:p w:rsidR="00311395" w:rsidRPr="005E70F3" w:rsidRDefault="00454EC7" w:rsidP="00311395">
            <w:pPr>
              <w:autoSpaceDE w:val="0"/>
              <w:autoSpaceDN w:val="0"/>
              <w:adjustRightInd w:val="0"/>
              <w:spacing w:after="0" w:line="360" w:lineRule="atLeast"/>
              <w:jc w:val="both"/>
              <w:rPr>
                <w:i/>
                <w:iCs/>
                <w:szCs w:val="28"/>
              </w:rPr>
            </w:pPr>
            <w:r>
              <w:rPr>
                <w:b/>
                <w:bCs/>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802640</wp:posOffset>
                      </wp:positionH>
                      <wp:positionV relativeFrom="paragraph">
                        <wp:posOffset>40004</wp:posOffset>
                      </wp:positionV>
                      <wp:extent cx="22479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3.15pt" to="240.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YCxgEAAHMDAAAOAAAAZHJzL2Uyb0RvYy54bWysU02P0zAQvSPxHyzfadKIBRo13UOX5VKg&#10;0u5yn/ojsXA8lu027b9n7Ha7C9wQOVgez7znN2+c5e1xtOygQjToOj6f1ZwpJ1Aa13f86fH+3SfO&#10;YgInwaJTHT+pyG9Xb98sJ9+qBge0UgVGJC62k+/4kJJvqyqKQY0QZ+iVo6TGMEKiMPSVDDAR+2ir&#10;pq4/VBMG6QMKFSOd3p2TfFX4tVYifdc6qsRsx0lbKmso6y6v1WoJbR/AD0ZcZMA/qBjBOLr0SnUH&#10;Cdg+mL+oRiMCRtRpJnCsUGsjVOmBupnXf3TzMIBXpRcyJ/qrTfH/0Ypvh21gRna84czBSCPaGKfY&#10;Ijsz+dhSwdptQ+5NHN2D36D4GZnD9QCuV0Xh48kTbJ4R1W+QHERP/LvpK0qqgX3CYtNRh5Fpa/yP&#10;DMzkZAU7lrmcrnNRx8QEHTbN+4+LmsYnnnMVtJkiA32I6YvCkeVNxy2pL4Rw2MSUJb2U5HKH98ba&#10;Mnbr2NTxxU1zUwARrZE5mcti6HdrG9gB8sMpX+mPMq/LAu6dLGSDAvn5sk9g7HlPl1t3sSU7cfZ0&#10;h/K0Dc920WSLyssrzE/ndVzQL//K6hcAAAD//wMAUEsDBBQABgAIAAAAIQD5j+Hv2AAAAAcBAAAP&#10;AAAAZHJzL2Rvd25yZXYueG1sTI7BSsQwFEX3gv8QnuDOSewMZaxNh0HUjSA4Vtdp82yLyUtpMp36&#10;9z7d6PJwL/eecrd4J2ac4hBIw/VKgUBqgx2o01C/PlxtQcRkyBoXCDV8YYRddX5WmsKGE73gfEid&#10;4BGKhdHQpzQWUsa2R2/iKoxInH2EyZvEOHXSTubE497JTKlcejMQP/RmxLse28/D0WvYvz/dr5/n&#10;xgdnb7r6zfpaPWZaX14s+1sQCZf0V4YffVaHip2acCQbhWPO8g1XNeRrEJxvtoq5+WVZlfK/f/UN&#10;AAD//wMAUEsBAi0AFAAGAAgAAAAhALaDOJL+AAAA4QEAABMAAAAAAAAAAAAAAAAAAAAAAFtDb250&#10;ZW50X1R5cGVzXS54bWxQSwECLQAUAAYACAAAACEAOP0h/9YAAACUAQAACwAAAAAAAAAAAAAAAAAv&#10;AQAAX3JlbHMvLnJlbHNQSwECLQAUAAYACAAAACEAKHp2AsYBAABzAwAADgAAAAAAAAAAAAAAAAAu&#10;AgAAZHJzL2Uyb0RvYy54bWxQSwECLQAUAAYACAAAACEA+Y/h79gAAAAHAQAADwAAAAAAAAAAAAAA&#10;AAAgBAAAZHJzL2Rvd25yZXYueG1sUEsFBgAAAAAEAAQA8wAAACUFAAAAAA==&#10;"/>
                  </w:pict>
                </mc:Fallback>
              </mc:AlternateContent>
            </w:r>
          </w:p>
          <w:p w:rsidR="00311395" w:rsidRPr="005E70F3" w:rsidRDefault="00311395" w:rsidP="00311395">
            <w:pPr>
              <w:autoSpaceDE w:val="0"/>
              <w:autoSpaceDN w:val="0"/>
              <w:adjustRightInd w:val="0"/>
              <w:spacing w:after="0" w:line="360" w:lineRule="atLeast"/>
              <w:jc w:val="both"/>
              <w:rPr>
                <w:i/>
                <w:iCs/>
                <w:szCs w:val="28"/>
              </w:rPr>
            </w:pPr>
            <w:r w:rsidRPr="005E70F3">
              <w:rPr>
                <w:i/>
                <w:iCs/>
                <w:szCs w:val="28"/>
              </w:rPr>
              <w:t xml:space="preserve">           </w:t>
            </w:r>
            <w:r w:rsidR="007D06B0">
              <w:rPr>
                <w:i/>
                <w:iCs/>
                <w:szCs w:val="28"/>
              </w:rPr>
              <w:t>Cẩm Hưng</w:t>
            </w:r>
            <w:r w:rsidRPr="005E70F3">
              <w:rPr>
                <w:i/>
                <w:iCs/>
                <w:szCs w:val="28"/>
              </w:rPr>
              <w:t xml:space="preserve">, ngày </w:t>
            </w:r>
            <w:r w:rsidR="00576F6D">
              <w:rPr>
                <w:i/>
                <w:iCs/>
                <w:szCs w:val="28"/>
              </w:rPr>
              <w:t>28</w:t>
            </w:r>
            <w:r w:rsidRPr="005E70F3">
              <w:rPr>
                <w:i/>
                <w:iCs/>
                <w:szCs w:val="28"/>
              </w:rPr>
              <w:t xml:space="preserve"> tháng </w:t>
            </w:r>
            <w:r w:rsidR="00576F6D">
              <w:rPr>
                <w:i/>
                <w:iCs/>
                <w:szCs w:val="28"/>
              </w:rPr>
              <w:t>6</w:t>
            </w:r>
            <w:r>
              <w:rPr>
                <w:i/>
                <w:iCs/>
                <w:szCs w:val="28"/>
              </w:rPr>
              <w:t xml:space="preserve"> năm 2022</w:t>
            </w:r>
          </w:p>
          <w:p w:rsidR="00311395" w:rsidRPr="005E70F3" w:rsidRDefault="00311395" w:rsidP="00311395">
            <w:pPr>
              <w:autoSpaceDE w:val="0"/>
              <w:autoSpaceDN w:val="0"/>
              <w:adjustRightInd w:val="0"/>
              <w:spacing w:after="0" w:line="360" w:lineRule="atLeast"/>
              <w:jc w:val="both"/>
              <w:rPr>
                <w:szCs w:val="28"/>
              </w:rPr>
            </w:pPr>
          </w:p>
        </w:tc>
      </w:tr>
    </w:tbl>
    <w:p w:rsidR="00311395" w:rsidRPr="005E70F3" w:rsidRDefault="007D6973" w:rsidP="00311395">
      <w:pPr>
        <w:autoSpaceDE w:val="0"/>
        <w:autoSpaceDN w:val="0"/>
        <w:adjustRightInd w:val="0"/>
        <w:spacing w:after="0" w:line="360" w:lineRule="atLeast"/>
        <w:jc w:val="center"/>
        <w:rPr>
          <w:b/>
          <w:bCs/>
          <w:szCs w:val="28"/>
        </w:rPr>
      </w:pPr>
      <w:r>
        <w:rPr>
          <w:b/>
          <w:bCs/>
          <w:szCs w:val="28"/>
        </w:rPr>
        <w:t>THÔNG BÁO</w:t>
      </w:r>
    </w:p>
    <w:p w:rsidR="00311395" w:rsidRPr="005E70F3" w:rsidRDefault="00454EC7" w:rsidP="00576F6D">
      <w:pPr>
        <w:keepNext/>
        <w:autoSpaceDE w:val="0"/>
        <w:autoSpaceDN w:val="0"/>
        <w:adjustRightInd w:val="0"/>
        <w:spacing w:after="0" w:line="360" w:lineRule="atLeast"/>
        <w:jc w:val="center"/>
        <w:rPr>
          <w:b/>
          <w:bCs/>
          <w:szCs w:val="28"/>
        </w:rPr>
      </w:pPr>
      <w:r>
        <w:rPr>
          <w:b/>
          <w:bCs/>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2453640</wp:posOffset>
                </wp:positionH>
                <wp:positionV relativeFrom="paragraph">
                  <wp:posOffset>226694</wp:posOffset>
                </wp:positionV>
                <wp:extent cx="1035050" cy="0"/>
                <wp:effectExtent l="0" t="0" r="1270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2pt,17.85pt" to="274.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pEwQEAAGoDAAAOAAAAZHJzL2Uyb0RvYy54bWysU8GO0zAQvSPxD5bvNEmhCKKme+iyXApU&#10;2uUDpraTWNgey3ab9O8Ze9uywA2Rg+XxzLx582ayvputYScVokbX8WZRc6acQKnd0PHvTw9vPnAW&#10;EzgJBp3q+FlFfrd5/Wo9+VYtcUQjVWAE4mI7+Y6PKfm2qqIYlYW4QK8cOXsMFhKZYahkgInQramW&#10;df2+mjBIH1CoGOn1/tnJNwW/75VI3/o+qsRMx4lbKmco5yGf1WYN7RDAj1pcaMA/sLCgHRW9Qd1D&#10;AnYM+i8oq0XAiH1aCLQV9r0WqvRA3TT1H908juBV6YXEif4mU/x/sOLraR+Ylh1/x5kDSyPaaadY&#10;U6SZfGwpYuv2ITcnZvfodyh+ROZwO4IbVKH4dPaU12Qxq99SshE9FThMX1BSDBwTFp3mPtgMSQqw&#10;uYzjfBuHmhMT9NjUb1f1iqYmrr4K2muiDzF9VmhZvnTcEOkCDKddTJkItNeQXMfhgzamTNs4NnX8&#10;42q5KgkRjZbZmcNiGA5bE9gJ8r6Ur3RFnpdhAY9OFrBRgfx0uSfQ5vlOxY27iJH7z+sY2wPK8z5c&#10;RaKBFpaX5csb89Iu2b9+kc1PAAAA//8DAFBLAwQUAAYACAAAACEAFSAVFN0AAAAJAQAADwAAAGRy&#10;cy9kb3ducmV2LnhtbEyPzU7DQAyE70i8w8pIXKp2Q/8oIZsKAblxoQVxdbMmich60+y2DTw9Rhzg&#10;Zs+Mxp+z9eBadaQ+NJ4NXE0SUMSltw1XBl62xXgFKkRki61nMvBJAdb5+VmGqfUnfqbjJlZKSjik&#10;aKCOsUu1DmVNDsPEd8TivfveYZS1r7Tt8STlrtXTJFlqhw3LhRo7uq+p/NgcnIFQvNK++BqVo+Rt&#10;Vnma7h+eHtGYy4vh7hZUpCH+heEHX9AhF6adP7ANqjUwWy3nEpVhcQ1KAov5jQi7X0Hnmf7/Qf4N&#10;AAD//wMAUEsBAi0AFAAGAAgAAAAhALaDOJL+AAAA4QEAABMAAAAAAAAAAAAAAAAAAAAAAFtDb250&#10;ZW50X1R5cGVzXS54bWxQSwECLQAUAAYACAAAACEAOP0h/9YAAACUAQAACwAAAAAAAAAAAAAAAAAv&#10;AQAAX3JlbHMvLnJlbHNQSwECLQAUAAYACAAAACEA6H5KRMEBAABqAwAADgAAAAAAAAAAAAAAAAAu&#10;AgAAZHJzL2Uyb0RvYy54bWxQSwECLQAUAAYACAAAACEAFSAVFN0AAAAJAQAADwAAAAAAAAAAAAAA&#10;AAAbBAAAZHJzL2Rvd25yZXYueG1sUEsFBgAAAAAEAAQA8wAAACUFAAAAAA==&#10;"/>
            </w:pict>
          </mc:Fallback>
        </mc:AlternateContent>
      </w:r>
      <w:r w:rsidR="00311395">
        <w:rPr>
          <w:b/>
          <w:bCs/>
          <w:szCs w:val="28"/>
        </w:rPr>
        <w:t xml:space="preserve">Về </w:t>
      </w:r>
      <w:r w:rsidR="007D6973">
        <w:rPr>
          <w:b/>
          <w:bCs/>
          <w:szCs w:val="28"/>
        </w:rPr>
        <w:t xml:space="preserve">việc giải quyết các thủ tục hành chính tại Bộ phận 1 cửa xã Cẩm Hưng </w:t>
      </w:r>
    </w:p>
    <w:p w:rsidR="002B6755" w:rsidRDefault="00831F4F" w:rsidP="00964618">
      <w:pPr>
        <w:shd w:val="clear" w:color="auto" w:fill="FFFFFF"/>
        <w:spacing w:before="120" w:after="120" w:line="360" w:lineRule="atLeast"/>
        <w:ind w:left="720" w:firstLine="720"/>
        <w:rPr>
          <w:rFonts w:eastAsia="Times New Roman" w:cs="Times New Roman"/>
          <w:b/>
          <w:bCs/>
          <w:szCs w:val="28"/>
        </w:rPr>
      </w:pPr>
      <w:r>
        <w:rPr>
          <w:rFonts w:eastAsia="Times New Roman" w:cs="Times New Roman"/>
          <w:b/>
          <w:bCs/>
          <w:szCs w:val="28"/>
        </w:rPr>
        <w:t>Kính gửi: C</w:t>
      </w:r>
      <w:r w:rsidR="00B27E5C">
        <w:rPr>
          <w:rFonts w:eastAsia="Times New Roman" w:cs="Times New Roman"/>
          <w:b/>
          <w:bCs/>
          <w:szCs w:val="28"/>
        </w:rPr>
        <w:t>á</w:t>
      </w:r>
      <w:r>
        <w:rPr>
          <w:rFonts w:eastAsia="Times New Roman" w:cs="Times New Roman"/>
          <w:b/>
          <w:bCs/>
          <w:szCs w:val="28"/>
        </w:rPr>
        <w:t>n bộ và nhân dân trong toàn xã.</w:t>
      </w:r>
    </w:p>
    <w:p w:rsidR="00964618" w:rsidRDefault="00964618" w:rsidP="007D06B0">
      <w:pPr>
        <w:shd w:val="clear" w:color="auto" w:fill="FFFFFF"/>
        <w:spacing w:before="120" w:after="120" w:line="360" w:lineRule="atLeast"/>
        <w:ind w:firstLine="720"/>
        <w:jc w:val="both"/>
        <w:rPr>
          <w:rFonts w:eastAsia="Times New Roman" w:cs="Times New Roman"/>
          <w:szCs w:val="28"/>
        </w:rPr>
      </w:pPr>
      <w:r>
        <w:rPr>
          <w:rFonts w:cs="Times New Roman"/>
          <w:color w:val="000000"/>
          <w:szCs w:val="28"/>
          <w:shd w:val="clear" w:color="auto" w:fill="FFFFFF"/>
        </w:rPr>
        <w:t xml:space="preserve">Thực hiện </w:t>
      </w:r>
      <w:r w:rsidRPr="00104511">
        <w:rPr>
          <w:rFonts w:eastAsia="Times New Roman" w:cs="Times New Roman"/>
          <w:szCs w:val="28"/>
        </w:rPr>
        <w:t>Nghị quyết số 17/NQ-CP ngày 7/3/2019 về một số nhiệm vụ, giải pháp trọng tâm phát triển Chính phủ điện tử giai đoạn 2019-2020, định hướng đến 2025,</w:t>
      </w:r>
      <w:r>
        <w:rPr>
          <w:rFonts w:eastAsia="Times New Roman" w:cs="Times New Roman"/>
          <w:szCs w:val="28"/>
        </w:rPr>
        <w:t xml:space="preserve"> thực hiện </w:t>
      </w:r>
      <w:r>
        <w:rPr>
          <w:rFonts w:cs="Times New Roman"/>
          <w:color w:val="000000"/>
          <w:szCs w:val="28"/>
          <w:shd w:val="clear" w:color="auto" w:fill="FFFFFF"/>
        </w:rPr>
        <w:t>d</w:t>
      </w:r>
      <w:r w:rsidRPr="00F62A77">
        <w:rPr>
          <w:rFonts w:cs="Times New Roman"/>
          <w:color w:val="000000"/>
          <w:szCs w:val="28"/>
          <w:shd w:val="clear" w:color="auto" w:fill="FFFFFF"/>
        </w:rPr>
        <w:t>ịch vụ công trực tuyến</w:t>
      </w:r>
      <w:r w:rsidRPr="00964618">
        <w:rPr>
          <w:rFonts w:eastAsia="Times New Roman" w:cs="Times New Roman"/>
          <w:szCs w:val="28"/>
        </w:rPr>
        <w:t xml:space="preserve"> </w:t>
      </w:r>
      <w:r w:rsidRPr="00311395">
        <w:rPr>
          <w:rFonts w:eastAsia="Times New Roman" w:cs="Times New Roman"/>
          <w:szCs w:val="28"/>
        </w:rPr>
        <w:t>mức độ 3</w:t>
      </w:r>
      <w:r>
        <w:rPr>
          <w:rFonts w:eastAsia="Times New Roman" w:cs="Times New Roman"/>
          <w:szCs w:val="28"/>
        </w:rPr>
        <w:t>,</w:t>
      </w:r>
      <w:r w:rsidRPr="00964618">
        <w:rPr>
          <w:rFonts w:eastAsia="Times New Roman" w:cs="Times New Roman"/>
          <w:szCs w:val="28"/>
        </w:rPr>
        <w:t xml:space="preserve"> </w:t>
      </w:r>
      <w:r w:rsidRPr="00311395">
        <w:rPr>
          <w:rFonts w:eastAsia="Times New Roman" w:cs="Times New Roman"/>
          <w:szCs w:val="28"/>
        </w:rPr>
        <w:t>mức độ 4</w:t>
      </w:r>
      <w:r>
        <w:rPr>
          <w:rFonts w:eastAsia="Times New Roman" w:cs="Times New Roman"/>
          <w:szCs w:val="28"/>
        </w:rPr>
        <w:t xml:space="preserve"> và số hóa hồ sơ.</w:t>
      </w:r>
      <w:r w:rsidR="00576F6D">
        <w:rPr>
          <w:rFonts w:eastAsia="Times New Roman" w:cs="Times New Roman"/>
          <w:szCs w:val="28"/>
        </w:rPr>
        <w:t xml:space="preserve"> Để đảm bảo cho việc giải quyết các thủ tục hành chính của công dân</w:t>
      </w:r>
      <w:r w:rsidR="00454EC7">
        <w:rPr>
          <w:rFonts w:eastAsia="Times New Roman" w:cs="Times New Roman"/>
          <w:szCs w:val="28"/>
        </w:rPr>
        <w:t xml:space="preserve"> được thực hiện theo đúng quy định</w:t>
      </w:r>
      <w:r w:rsidR="00576F6D">
        <w:rPr>
          <w:rFonts w:eastAsia="Times New Roman" w:cs="Times New Roman"/>
          <w:szCs w:val="28"/>
        </w:rPr>
        <w:t xml:space="preserve">. </w:t>
      </w:r>
      <w:r>
        <w:rPr>
          <w:rFonts w:eastAsia="Times New Roman" w:cs="Times New Roman"/>
          <w:szCs w:val="28"/>
        </w:rPr>
        <w:t>Bộ phận một c</w:t>
      </w:r>
      <w:r w:rsidR="00B82A86">
        <w:rPr>
          <w:rFonts w:eastAsia="Times New Roman" w:cs="Times New Roman"/>
          <w:szCs w:val="28"/>
        </w:rPr>
        <w:t>ử</w:t>
      </w:r>
      <w:r>
        <w:rPr>
          <w:rFonts w:eastAsia="Times New Roman" w:cs="Times New Roman"/>
          <w:szCs w:val="28"/>
        </w:rPr>
        <w:t xml:space="preserve">a UBND xã </w:t>
      </w:r>
      <w:r w:rsidR="00B82A86">
        <w:rPr>
          <w:rFonts w:eastAsia="Times New Roman" w:cs="Times New Roman"/>
          <w:szCs w:val="28"/>
        </w:rPr>
        <w:t xml:space="preserve">Cẩm Hưng </w:t>
      </w:r>
      <w:r>
        <w:rPr>
          <w:rFonts w:eastAsia="Times New Roman" w:cs="Times New Roman"/>
          <w:szCs w:val="28"/>
        </w:rPr>
        <w:t>xin thông báo:</w:t>
      </w:r>
    </w:p>
    <w:p w:rsidR="0041146F" w:rsidRDefault="00576F6D" w:rsidP="00B82A86">
      <w:pPr>
        <w:shd w:val="clear" w:color="auto" w:fill="FFFFFF"/>
        <w:spacing w:before="120" w:after="120" w:line="360" w:lineRule="atLeast"/>
        <w:ind w:firstLine="720"/>
        <w:jc w:val="both"/>
        <w:rPr>
          <w:rFonts w:cs="Times New Roman"/>
          <w:color w:val="000000"/>
          <w:szCs w:val="28"/>
          <w:shd w:val="clear" w:color="auto" w:fill="FFFFFF"/>
        </w:rPr>
      </w:pPr>
      <w:r>
        <w:rPr>
          <w:rFonts w:cs="Times New Roman"/>
          <w:color w:val="000000"/>
          <w:szCs w:val="28"/>
          <w:shd w:val="clear" w:color="auto" w:fill="FFFFFF"/>
        </w:rPr>
        <w:t>1</w:t>
      </w:r>
      <w:r w:rsidR="0041146F">
        <w:rPr>
          <w:rFonts w:cs="Times New Roman"/>
          <w:color w:val="000000"/>
          <w:szCs w:val="28"/>
          <w:shd w:val="clear" w:color="auto" w:fill="FFFFFF"/>
        </w:rPr>
        <w:t xml:space="preserve">. Khi đến giải quyết các TTHC tại Bộ phận một cửa xã Cẩm Hưng yêu cầu mọi người dân mang theo: Thẻ CCCD/CMCD, điện thoại, số điện thoại, bản chính </w:t>
      </w:r>
      <w:r w:rsidR="00B82A86">
        <w:rPr>
          <w:rFonts w:cs="Times New Roman"/>
          <w:color w:val="000000"/>
          <w:szCs w:val="28"/>
          <w:shd w:val="clear" w:color="auto" w:fill="FFFFFF"/>
        </w:rPr>
        <w:t xml:space="preserve">và bản photo </w:t>
      </w:r>
      <w:r w:rsidR="0041146F">
        <w:rPr>
          <w:rFonts w:cs="Times New Roman"/>
          <w:color w:val="000000"/>
          <w:szCs w:val="28"/>
          <w:shd w:val="clear" w:color="auto" w:fill="FFFFFF"/>
        </w:rPr>
        <w:t>các loại giấy tờ cần chứng thực để công chức làm nhiệm vụ chứng thực đối chiế</w:t>
      </w:r>
      <w:r>
        <w:rPr>
          <w:rFonts w:cs="Times New Roman"/>
          <w:color w:val="000000"/>
          <w:szCs w:val="28"/>
          <w:shd w:val="clear" w:color="auto" w:fill="FFFFFF"/>
        </w:rPr>
        <w:t xml:space="preserve">u và hướng dẫn công dân thực hiện giải quyết thủ tục trên cổng dịch vụ công. </w:t>
      </w:r>
    </w:p>
    <w:p w:rsidR="0041146F" w:rsidRDefault="00576F6D" w:rsidP="00576F6D">
      <w:pPr>
        <w:shd w:val="clear" w:color="auto" w:fill="FFFFFF"/>
        <w:spacing w:before="120" w:after="120" w:line="360" w:lineRule="atLeast"/>
        <w:ind w:firstLine="720"/>
        <w:jc w:val="both"/>
        <w:rPr>
          <w:rFonts w:cs="Times New Roman"/>
          <w:color w:val="000000"/>
          <w:szCs w:val="28"/>
          <w:shd w:val="clear" w:color="auto" w:fill="FFFFFF"/>
        </w:rPr>
      </w:pPr>
      <w:r>
        <w:rPr>
          <w:rFonts w:cs="Times New Roman"/>
          <w:color w:val="000000"/>
          <w:szCs w:val="28"/>
          <w:shd w:val="clear" w:color="auto" w:fill="FFFFFF"/>
        </w:rPr>
        <w:t>2</w:t>
      </w:r>
      <w:r w:rsidR="0041146F">
        <w:rPr>
          <w:rFonts w:cs="Times New Roman"/>
          <w:color w:val="000000"/>
          <w:szCs w:val="28"/>
          <w:shd w:val="clear" w:color="auto" w:fill="FFFFFF"/>
        </w:rPr>
        <w:t xml:space="preserve">. </w:t>
      </w:r>
      <w:r w:rsidR="00B82A86">
        <w:rPr>
          <w:rFonts w:cs="Times New Roman"/>
          <w:color w:val="000000"/>
          <w:szCs w:val="28"/>
          <w:shd w:val="clear" w:color="auto" w:fill="FFFFFF"/>
        </w:rPr>
        <w:t>M</w:t>
      </w:r>
      <w:r w:rsidR="0041146F">
        <w:rPr>
          <w:rFonts w:cs="Times New Roman"/>
          <w:color w:val="000000"/>
          <w:szCs w:val="28"/>
          <w:shd w:val="clear" w:color="auto" w:fill="FFFFFF"/>
        </w:rPr>
        <w:t xml:space="preserve">ức phí của từng TTHC công khai tại Bộ phận 1 cửa xã Cẩm Hưng và tại trang </w:t>
      </w:r>
      <w:r w:rsidR="0041146F" w:rsidRPr="0041146F">
        <w:rPr>
          <w:rFonts w:eastAsia="Times New Roman" w:cs="Times New Roman"/>
          <w:i/>
          <w:szCs w:val="28"/>
        </w:rPr>
        <w:t>dichvucong.haiduong.gov.vn</w:t>
      </w:r>
      <w:r w:rsidR="00B82A86">
        <w:rPr>
          <w:rFonts w:eastAsia="Times New Roman" w:cs="Times New Roman"/>
          <w:i/>
          <w:szCs w:val="28"/>
        </w:rPr>
        <w:t xml:space="preserve">. </w:t>
      </w:r>
      <w:r w:rsidR="00B82A86">
        <w:rPr>
          <w:rFonts w:cs="Times New Roman"/>
          <w:color w:val="000000"/>
          <w:szCs w:val="28"/>
          <w:shd w:val="clear" w:color="auto" w:fill="FFFFFF"/>
        </w:rPr>
        <w:t xml:space="preserve">Việc nộp phí và lệ phí người dân chỉ nộp 1 lần cho ông Hùng - Thủ quỹ hoặc bà Hằng - Văn phòng UBND xã. </w:t>
      </w:r>
    </w:p>
    <w:p w:rsidR="00576F6D" w:rsidRDefault="00576F6D" w:rsidP="00576F6D">
      <w:pPr>
        <w:shd w:val="clear" w:color="auto" w:fill="FFFFFF"/>
        <w:spacing w:before="120" w:after="120" w:line="360" w:lineRule="atLeast"/>
        <w:ind w:firstLine="720"/>
        <w:jc w:val="both"/>
        <w:rPr>
          <w:rFonts w:cs="Times New Roman"/>
          <w:color w:val="000000"/>
          <w:szCs w:val="28"/>
          <w:shd w:val="clear" w:color="auto" w:fill="FFFFFF"/>
        </w:rPr>
      </w:pPr>
      <w:r>
        <w:rPr>
          <w:rFonts w:cs="Times New Roman"/>
          <w:color w:val="000000"/>
          <w:szCs w:val="28"/>
          <w:shd w:val="clear" w:color="auto" w:fill="FFFFFF"/>
        </w:rPr>
        <w:t xml:space="preserve">3. Bộ phận 1 cửa xã Cẩm Hưng tiếp nhận hồ sơ của công dân, </w:t>
      </w:r>
      <w:r w:rsidRPr="00576F6D">
        <w:rPr>
          <w:rFonts w:cs="Times New Roman"/>
          <w:b/>
          <w:i/>
          <w:color w:val="000000"/>
          <w:szCs w:val="28"/>
          <w:shd w:val="clear" w:color="auto" w:fill="FFFFFF"/>
        </w:rPr>
        <w:t>buổi sáng từ 7:00-11:00; buổi chiều từ 13:30’- 16:30’</w:t>
      </w:r>
      <w:r>
        <w:rPr>
          <w:rFonts w:cs="Times New Roman"/>
          <w:color w:val="000000"/>
          <w:szCs w:val="28"/>
          <w:shd w:val="clear" w:color="auto" w:fill="FFFFFF"/>
        </w:rPr>
        <w:t xml:space="preserve"> các ngày trong tuần từ thứ 2 đến thứ 6. Thời gian cuối buổi chuyên môn của bộ phận 1 cửa sẽ hoàn thiện hồ sơ trên hệ thống và báo cáo cấp trên. </w:t>
      </w:r>
    </w:p>
    <w:p w:rsidR="00576F6D" w:rsidRPr="00B82A86" w:rsidRDefault="00576F6D" w:rsidP="00576F6D">
      <w:pPr>
        <w:shd w:val="clear" w:color="auto" w:fill="FFFFFF"/>
        <w:spacing w:before="120" w:after="120" w:line="360" w:lineRule="atLeast"/>
        <w:ind w:firstLine="720"/>
        <w:jc w:val="both"/>
        <w:rPr>
          <w:rFonts w:cs="Times New Roman"/>
          <w:color w:val="000000"/>
          <w:szCs w:val="28"/>
          <w:shd w:val="clear" w:color="auto" w:fill="FFFFFF"/>
        </w:rPr>
      </w:pPr>
      <w:r>
        <w:rPr>
          <w:rFonts w:cs="Times New Roman"/>
          <w:color w:val="000000"/>
          <w:szCs w:val="28"/>
          <w:shd w:val="clear" w:color="auto" w:fill="FFFFFF"/>
        </w:rPr>
        <w:t>4. Nếu có bất cứ trường hợp nào gây phiền hà, khó khăn cho công dân khi đến liên hệ giải quyết các thủ tục hành chính. Đề nghị công dân liên hệ trực tiếp với Chủ tịch UBND xã để được giải quyết.</w:t>
      </w:r>
    </w:p>
    <w:p w:rsidR="00964618" w:rsidRDefault="0041146F" w:rsidP="00576F6D">
      <w:pPr>
        <w:keepNext/>
        <w:autoSpaceDE w:val="0"/>
        <w:autoSpaceDN w:val="0"/>
        <w:adjustRightInd w:val="0"/>
        <w:spacing w:after="0" w:line="360" w:lineRule="atLeast"/>
        <w:jc w:val="both"/>
        <w:rPr>
          <w:bCs/>
          <w:szCs w:val="28"/>
        </w:rPr>
      </w:pPr>
      <w:r>
        <w:rPr>
          <w:rFonts w:cs="Times New Roman"/>
          <w:color w:val="000000"/>
          <w:szCs w:val="28"/>
          <w:shd w:val="clear" w:color="auto" w:fill="FFFFFF"/>
        </w:rPr>
        <w:t xml:space="preserve"> </w:t>
      </w:r>
      <w:r w:rsidR="00B82A86">
        <w:rPr>
          <w:rFonts w:cs="Times New Roman"/>
          <w:color w:val="000000"/>
          <w:szCs w:val="28"/>
          <w:shd w:val="clear" w:color="auto" w:fill="FFFFFF"/>
        </w:rPr>
        <w:tab/>
        <w:t xml:space="preserve">Trên đây là thông báo của Bộ phận một cửa xã Cẩm Hưng về việc </w:t>
      </w:r>
      <w:r w:rsidR="00B82A86" w:rsidRPr="00B82A86">
        <w:rPr>
          <w:bCs/>
          <w:szCs w:val="28"/>
        </w:rPr>
        <w:t>giải quyết các thủ tục hành chính tại Bộ phận 1 cửa xã Cẩm</w:t>
      </w:r>
      <w:r w:rsidR="00B82A86">
        <w:rPr>
          <w:bCs/>
          <w:szCs w:val="28"/>
        </w:rPr>
        <w:t>. Đề nghị người dân trên địa bàn xã nghiêm chỉnh chấp hành</w:t>
      </w:r>
      <w:r w:rsidR="00576F6D">
        <w:rPr>
          <w:bCs/>
          <w:szCs w:val="28"/>
        </w:rPr>
        <w:t>, chuẩn bị đầy đủ thành phần hồ sơ, mang theo căn cước công dân/CMND;  đi đúng khung giờ quy định</w:t>
      </w:r>
      <w:r w:rsidR="00B82A86">
        <w:rPr>
          <w:bCs/>
          <w:szCs w:val="28"/>
        </w:rPr>
        <w:t xml:space="preserve"> để đảm bảo việc giải quyết các thủ tục hành chính được thực hiện đúng quy định, nhanh chóng, đáp ứng yêu cầu của việc thực hiệ</w:t>
      </w:r>
      <w:r w:rsidR="00576F6D">
        <w:rPr>
          <w:bCs/>
          <w:szCs w:val="28"/>
        </w:rPr>
        <w:t>n DVC</w:t>
      </w:r>
      <w:r w:rsidR="00B82A86">
        <w:rPr>
          <w:bCs/>
          <w:szCs w:val="28"/>
        </w:rPr>
        <w:t>, số hóa hồ sơ.</w:t>
      </w:r>
    </w:p>
    <w:p w:rsidR="0037216E" w:rsidRPr="00D727E9" w:rsidRDefault="00D727E9" w:rsidP="00B82A86">
      <w:pPr>
        <w:spacing w:after="0" w:line="320" w:lineRule="atLeast"/>
        <w:ind w:left="5760" w:hanging="1082"/>
        <w:rPr>
          <w:rFonts w:cs="Times New Roman"/>
          <w:b/>
          <w:bCs/>
          <w:szCs w:val="28"/>
        </w:rPr>
      </w:pPr>
      <w:r w:rsidRPr="00D727E9">
        <w:rPr>
          <w:rFonts w:cs="Times New Roman"/>
          <w:b/>
          <w:bCs/>
          <w:szCs w:val="28"/>
        </w:rPr>
        <w:t xml:space="preserve">TM. </w:t>
      </w:r>
      <w:r w:rsidR="00B82A86">
        <w:rPr>
          <w:rFonts w:cs="Times New Roman"/>
          <w:b/>
          <w:bCs/>
          <w:szCs w:val="28"/>
        </w:rPr>
        <w:t xml:space="preserve">BỘ PHẬN 1 CỬA </w:t>
      </w:r>
      <w:r w:rsidRPr="00D727E9">
        <w:rPr>
          <w:rFonts w:cs="Times New Roman"/>
          <w:b/>
          <w:bCs/>
          <w:szCs w:val="28"/>
        </w:rPr>
        <w:t>UBND XÃ</w:t>
      </w:r>
    </w:p>
    <w:p w:rsidR="00D727E9" w:rsidRDefault="00B82A86" w:rsidP="00B82A86">
      <w:pPr>
        <w:tabs>
          <w:tab w:val="left" w:pos="4536"/>
          <w:tab w:val="left" w:pos="6663"/>
        </w:tabs>
        <w:spacing w:after="0" w:line="320" w:lineRule="atLeast"/>
        <w:ind w:firstLine="567"/>
        <w:rPr>
          <w:rFonts w:cs="Times New Roman"/>
          <w:b/>
          <w:bCs/>
          <w:szCs w:val="28"/>
        </w:rPr>
      </w:pPr>
      <w:r>
        <w:rPr>
          <w:rFonts w:cs="Times New Roman"/>
          <w:b/>
          <w:bCs/>
          <w:szCs w:val="28"/>
        </w:rPr>
        <w:t xml:space="preserve"> </w:t>
      </w:r>
      <w:r w:rsidR="00307667">
        <w:rPr>
          <w:rFonts w:cs="Times New Roman"/>
          <w:b/>
          <w:bCs/>
          <w:szCs w:val="28"/>
        </w:rPr>
        <w:tab/>
        <w:t xml:space="preserve">   </w:t>
      </w:r>
      <w:r>
        <w:rPr>
          <w:rFonts w:cs="Times New Roman"/>
          <w:b/>
          <w:bCs/>
          <w:szCs w:val="28"/>
        </w:rPr>
        <w:t xml:space="preserve">        TRƯỞNG BỘ PHẬN</w:t>
      </w:r>
    </w:p>
    <w:p w:rsidR="00B82A86" w:rsidRDefault="00F162AD" w:rsidP="00F162AD">
      <w:pPr>
        <w:spacing w:after="0" w:line="320" w:lineRule="atLeast"/>
        <w:ind w:firstLine="567"/>
        <w:rPr>
          <w:rFonts w:cs="Times New Roman"/>
          <w:b/>
          <w:bCs/>
          <w:szCs w:val="28"/>
        </w:rPr>
      </w:pPr>
      <w:r>
        <w:rPr>
          <w:rFonts w:cs="Times New Roman"/>
          <w:b/>
          <w:bCs/>
          <w:szCs w:val="28"/>
        </w:rPr>
        <w:t xml:space="preserve">                                                                       </w:t>
      </w:r>
      <w:r>
        <w:rPr>
          <w:rFonts w:cs="Times New Roman"/>
          <w:b/>
          <w:bCs/>
          <w:noProof/>
          <w:szCs w:val="28"/>
        </w:rPr>
        <w:drawing>
          <wp:inline distT="0" distB="0" distL="0" distR="0" wp14:anchorId="2D660206" wp14:editId="3D6868B6">
            <wp:extent cx="1801467" cy="5524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 SANG.png"/>
                    <pic:cNvPicPr/>
                  </pic:nvPicPr>
                  <pic:blipFill>
                    <a:blip r:embed="rId7">
                      <a:extLst>
                        <a:ext uri="{28A0092B-C50C-407E-A947-70E740481C1C}">
                          <a14:useLocalDpi xmlns:a14="http://schemas.microsoft.com/office/drawing/2010/main" val="0"/>
                        </a:ext>
                      </a:extLst>
                    </a:blip>
                    <a:stretch>
                      <a:fillRect/>
                    </a:stretch>
                  </pic:blipFill>
                  <pic:spPr>
                    <a:xfrm>
                      <a:off x="0" y="0"/>
                      <a:ext cx="1809249" cy="554836"/>
                    </a:xfrm>
                    <a:prstGeom prst="rect">
                      <a:avLst/>
                    </a:prstGeom>
                  </pic:spPr>
                </pic:pic>
              </a:graphicData>
            </a:graphic>
          </wp:inline>
        </w:drawing>
      </w:r>
    </w:p>
    <w:p w:rsidR="00B82A86" w:rsidRDefault="00B82A86" w:rsidP="00307667">
      <w:pPr>
        <w:spacing w:after="0" w:line="320" w:lineRule="atLeast"/>
        <w:ind w:left="5760" w:firstLine="720"/>
        <w:rPr>
          <w:rFonts w:cs="Times New Roman"/>
          <w:b/>
          <w:bCs/>
          <w:szCs w:val="28"/>
        </w:rPr>
      </w:pPr>
    </w:p>
    <w:p w:rsidR="00D727E9" w:rsidRPr="00D727E9" w:rsidRDefault="00307667" w:rsidP="00B82A86">
      <w:pPr>
        <w:spacing w:after="0" w:line="320" w:lineRule="atLeast"/>
        <w:ind w:left="5760" w:hanging="373"/>
        <w:rPr>
          <w:rFonts w:cs="Times New Roman"/>
          <w:b/>
          <w:bCs/>
          <w:szCs w:val="28"/>
        </w:rPr>
      </w:pPr>
      <w:r>
        <w:rPr>
          <w:rFonts w:cs="Times New Roman"/>
          <w:b/>
          <w:bCs/>
          <w:szCs w:val="28"/>
        </w:rPr>
        <w:t>Nguyễn</w:t>
      </w:r>
      <w:bookmarkStart w:id="0" w:name="_GoBack"/>
      <w:bookmarkEnd w:id="0"/>
      <w:r>
        <w:rPr>
          <w:rFonts w:cs="Times New Roman"/>
          <w:b/>
          <w:bCs/>
          <w:szCs w:val="28"/>
        </w:rPr>
        <w:t xml:space="preserve"> Xuân Sảng</w:t>
      </w:r>
    </w:p>
    <w:sectPr w:rsidR="00D727E9" w:rsidRPr="00D727E9" w:rsidSect="00576F6D">
      <w:pgSz w:w="11907" w:h="16840" w:code="9"/>
      <w:pgMar w:top="1134" w:right="851" w:bottom="284" w:left="1701" w:header="720" w:footer="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584" w:rsidRDefault="00093584" w:rsidP="00311395">
      <w:pPr>
        <w:spacing w:after="0" w:line="240" w:lineRule="auto"/>
      </w:pPr>
      <w:r>
        <w:separator/>
      </w:r>
    </w:p>
  </w:endnote>
  <w:endnote w:type="continuationSeparator" w:id="0">
    <w:p w:rsidR="00093584" w:rsidRDefault="00093584" w:rsidP="0031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584" w:rsidRDefault="00093584" w:rsidP="00311395">
      <w:pPr>
        <w:spacing w:after="0" w:line="240" w:lineRule="auto"/>
      </w:pPr>
      <w:r>
        <w:separator/>
      </w:r>
    </w:p>
  </w:footnote>
  <w:footnote w:type="continuationSeparator" w:id="0">
    <w:p w:rsidR="00093584" w:rsidRDefault="00093584" w:rsidP="00311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95"/>
    <w:rsid w:val="00071434"/>
    <w:rsid w:val="00093584"/>
    <w:rsid w:val="000C0C9D"/>
    <w:rsid w:val="00104511"/>
    <w:rsid w:val="00107384"/>
    <w:rsid w:val="001D71C3"/>
    <w:rsid w:val="00216F2C"/>
    <w:rsid w:val="00231FFD"/>
    <w:rsid w:val="00267351"/>
    <w:rsid w:val="002B6755"/>
    <w:rsid w:val="00307667"/>
    <w:rsid w:val="00311395"/>
    <w:rsid w:val="0037216E"/>
    <w:rsid w:val="003C54B8"/>
    <w:rsid w:val="0041146F"/>
    <w:rsid w:val="00454EC7"/>
    <w:rsid w:val="00486D5B"/>
    <w:rsid w:val="00491A2D"/>
    <w:rsid w:val="004F35BE"/>
    <w:rsid w:val="005014AE"/>
    <w:rsid w:val="00576F6D"/>
    <w:rsid w:val="005B650C"/>
    <w:rsid w:val="00774C33"/>
    <w:rsid w:val="007D06B0"/>
    <w:rsid w:val="007D6973"/>
    <w:rsid w:val="00831F4F"/>
    <w:rsid w:val="00834ABD"/>
    <w:rsid w:val="00856410"/>
    <w:rsid w:val="008A31F4"/>
    <w:rsid w:val="008E5411"/>
    <w:rsid w:val="00964618"/>
    <w:rsid w:val="00A25AE0"/>
    <w:rsid w:val="00A37A7C"/>
    <w:rsid w:val="00AD0D1C"/>
    <w:rsid w:val="00B27E5C"/>
    <w:rsid w:val="00B82A86"/>
    <w:rsid w:val="00B8680A"/>
    <w:rsid w:val="00BF2E42"/>
    <w:rsid w:val="00C964B8"/>
    <w:rsid w:val="00D727E9"/>
    <w:rsid w:val="00E348B6"/>
    <w:rsid w:val="00F162AD"/>
    <w:rsid w:val="00F62A77"/>
    <w:rsid w:val="00FA2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BE"/>
  </w:style>
  <w:style w:type="paragraph" w:styleId="Heading2">
    <w:name w:val="heading 2"/>
    <w:basedOn w:val="Normal"/>
    <w:link w:val="Heading2Char"/>
    <w:uiPriority w:val="9"/>
    <w:qFormat/>
    <w:rsid w:val="0010451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39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1395"/>
    <w:rPr>
      <w:b/>
      <w:bCs/>
    </w:rPr>
  </w:style>
  <w:style w:type="character" w:styleId="Emphasis">
    <w:name w:val="Emphasis"/>
    <w:basedOn w:val="DefaultParagraphFont"/>
    <w:uiPriority w:val="20"/>
    <w:qFormat/>
    <w:rsid w:val="00311395"/>
    <w:rPr>
      <w:i/>
      <w:iCs/>
    </w:rPr>
  </w:style>
  <w:style w:type="character" w:styleId="Hyperlink">
    <w:name w:val="Hyperlink"/>
    <w:basedOn w:val="DefaultParagraphFont"/>
    <w:uiPriority w:val="99"/>
    <w:unhideWhenUsed/>
    <w:rsid w:val="00311395"/>
    <w:rPr>
      <w:color w:val="0000FF"/>
      <w:u w:val="single"/>
    </w:rPr>
  </w:style>
  <w:style w:type="paragraph" w:styleId="Header">
    <w:name w:val="header"/>
    <w:basedOn w:val="Normal"/>
    <w:link w:val="HeaderChar"/>
    <w:uiPriority w:val="99"/>
    <w:unhideWhenUsed/>
    <w:rsid w:val="0031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95"/>
  </w:style>
  <w:style w:type="paragraph" w:styleId="Footer">
    <w:name w:val="footer"/>
    <w:basedOn w:val="Normal"/>
    <w:link w:val="FooterChar"/>
    <w:uiPriority w:val="99"/>
    <w:unhideWhenUsed/>
    <w:rsid w:val="0031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95"/>
  </w:style>
  <w:style w:type="character" w:customStyle="1" w:styleId="Heading2Char">
    <w:name w:val="Heading 2 Char"/>
    <w:basedOn w:val="DefaultParagraphFont"/>
    <w:link w:val="Heading2"/>
    <w:uiPriority w:val="9"/>
    <w:rsid w:val="00104511"/>
    <w:rPr>
      <w:rFonts w:eastAsia="Times New Roman" w:cs="Times New Roman"/>
      <w:b/>
      <w:bCs/>
      <w:sz w:val="36"/>
      <w:szCs w:val="36"/>
    </w:rPr>
  </w:style>
  <w:style w:type="paragraph" w:customStyle="1" w:styleId="normalpara">
    <w:name w:val="normalpara"/>
    <w:basedOn w:val="Normal"/>
    <w:rsid w:val="00104511"/>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basedOn w:val="DefaultParagraphFont"/>
    <w:uiPriority w:val="99"/>
    <w:semiHidden/>
    <w:unhideWhenUsed/>
    <w:rsid w:val="00F62A77"/>
    <w:rPr>
      <w:color w:val="605E5C"/>
      <w:shd w:val="clear" w:color="auto" w:fill="E1DFDD"/>
    </w:rPr>
  </w:style>
  <w:style w:type="paragraph" w:styleId="BalloonText">
    <w:name w:val="Balloon Text"/>
    <w:basedOn w:val="Normal"/>
    <w:link w:val="BalloonTextChar"/>
    <w:uiPriority w:val="99"/>
    <w:semiHidden/>
    <w:unhideWhenUsed/>
    <w:rsid w:val="00F1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BE"/>
  </w:style>
  <w:style w:type="paragraph" w:styleId="Heading2">
    <w:name w:val="heading 2"/>
    <w:basedOn w:val="Normal"/>
    <w:link w:val="Heading2Char"/>
    <w:uiPriority w:val="9"/>
    <w:qFormat/>
    <w:rsid w:val="0010451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39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1395"/>
    <w:rPr>
      <w:b/>
      <w:bCs/>
    </w:rPr>
  </w:style>
  <w:style w:type="character" w:styleId="Emphasis">
    <w:name w:val="Emphasis"/>
    <w:basedOn w:val="DefaultParagraphFont"/>
    <w:uiPriority w:val="20"/>
    <w:qFormat/>
    <w:rsid w:val="00311395"/>
    <w:rPr>
      <w:i/>
      <w:iCs/>
    </w:rPr>
  </w:style>
  <w:style w:type="character" w:styleId="Hyperlink">
    <w:name w:val="Hyperlink"/>
    <w:basedOn w:val="DefaultParagraphFont"/>
    <w:uiPriority w:val="99"/>
    <w:unhideWhenUsed/>
    <w:rsid w:val="00311395"/>
    <w:rPr>
      <w:color w:val="0000FF"/>
      <w:u w:val="single"/>
    </w:rPr>
  </w:style>
  <w:style w:type="paragraph" w:styleId="Header">
    <w:name w:val="header"/>
    <w:basedOn w:val="Normal"/>
    <w:link w:val="HeaderChar"/>
    <w:uiPriority w:val="99"/>
    <w:unhideWhenUsed/>
    <w:rsid w:val="0031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95"/>
  </w:style>
  <w:style w:type="paragraph" w:styleId="Footer">
    <w:name w:val="footer"/>
    <w:basedOn w:val="Normal"/>
    <w:link w:val="FooterChar"/>
    <w:uiPriority w:val="99"/>
    <w:unhideWhenUsed/>
    <w:rsid w:val="0031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95"/>
  </w:style>
  <w:style w:type="character" w:customStyle="1" w:styleId="Heading2Char">
    <w:name w:val="Heading 2 Char"/>
    <w:basedOn w:val="DefaultParagraphFont"/>
    <w:link w:val="Heading2"/>
    <w:uiPriority w:val="9"/>
    <w:rsid w:val="00104511"/>
    <w:rPr>
      <w:rFonts w:eastAsia="Times New Roman" w:cs="Times New Roman"/>
      <w:b/>
      <w:bCs/>
      <w:sz w:val="36"/>
      <w:szCs w:val="36"/>
    </w:rPr>
  </w:style>
  <w:style w:type="paragraph" w:customStyle="1" w:styleId="normalpara">
    <w:name w:val="normalpara"/>
    <w:basedOn w:val="Normal"/>
    <w:rsid w:val="00104511"/>
    <w:pPr>
      <w:spacing w:before="100" w:beforeAutospacing="1" w:after="100" w:afterAutospacing="1" w:line="240" w:lineRule="auto"/>
    </w:pPr>
    <w:rPr>
      <w:rFonts w:eastAsia="Times New Roman" w:cs="Times New Roman"/>
      <w:sz w:val="24"/>
      <w:szCs w:val="24"/>
    </w:rPr>
  </w:style>
  <w:style w:type="character" w:customStyle="1" w:styleId="UnresolvedMention">
    <w:name w:val="Unresolved Mention"/>
    <w:basedOn w:val="DefaultParagraphFont"/>
    <w:uiPriority w:val="99"/>
    <w:semiHidden/>
    <w:unhideWhenUsed/>
    <w:rsid w:val="00F62A77"/>
    <w:rPr>
      <w:color w:val="605E5C"/>
      <w:shd w:val="clear" w:color="auto" w:fill="E1DFDD"/>
    </w:rPr>
  </w:style>
  <w:style w:type="paragraph" w:styleId="BalloonText">
    <w:name w:val="Balloon Text"/>
    <w:basedOn w:val="Normal"/>
    <w:link w:val="BalloonTextChar"/>
    <w:uiPriority w:val="99"/>
    <w:semiHidden/>
    <w:unhideWhenUsed/>
    <w:rsid w:val="00F1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6118">
      <w:bodyDiv w:val="1"/>
      <w:marLeft w:val="0"/>
      <w:marRight w:val="0"/>
      <w:marTop w:val="0"/>
      <w:marBottom w:val="0"/>
      <w:divBdr>
        <w:top w:val="none" w:sz="0" w:space="0" w:color="auto"/>
        <w:left w:val="none" w:sz="0" w:space="0" w:color="auto"/>
        <w:bottom w:val="none" w:sz="0" w:space="0" w:color="auto"/>
        <w:right w:val="none" w:sz="0" w:space="0" w:color="auto"/>
      </w:divBdr>
    </w:div>
    <w:div w:id="612327667">
      <w:bodyDiv w:val="1"/>
      <w:marLeft w:val="0"/>
      <w:marRight w:val="0"/>
      <w:marTop w:val="0"/>
      <w:marBottom w:val="0"/>
      <w:divBdr>
        <w:top w:val="none" w:sz="0" w:space="0" w:color="auto"/>
        <w:left w:val="none" w:sz="0" w:space="0" w:color="auto"/>
        <w:bottom w:val="none" w:sz="0" w:space="0" w:color="auto"/>
        <w:right w:val="none" w:sz="0" w:space="0" w:color="auto"/>
      </w:divBdr>
    </w:div>
    <w:div w:id="872234407">
      <w:bodyDiv w:val="1"/>
      <w:marLeft w:val="0"/>
      <w:marRight w:val="0"/>
      <w:marTop w:val="0"/>
      <w:marBottom w:val="0"/>
      <w:divBdr>
        <w:top w:val="none" w:sz="0" w:space="0" w:color="auto"/>
        <w:left w:val="none" w:sz="0" w:space="0" w:color="auto"/>
        <w:bottom w:val="none" w:sz="0" w:space="0" w:color="auto"/>
        <w:right w:val="none" w:sz="0" w:space="0" w:color="auto"/>
      </w:divBdr>
      <w:divsChild>
        <w:div w:id="14392550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Admin</cp:lastModifiedBy>
  <cp:revision>3</cp:revision>
  <cp:lastPrinted>2022-06-28T08:20:00Z</cp:lastPrinted>
  <dcterms:created xsi:type="dcterms:W3CDTF">2022-06-28T03:28:00Z</dcterms:created>
  <dcterms:modified xsi:type="dcterms:W3CDTF">2022-06-28T08:30:00Z</dcterms:modified>
</cp:coreProperties>
</file>